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51" w:rsidRPr="00DE61EE" w:rsidRDefault="00C11977" w:rsidP="00C11977">
      <w:pPr>
        <w:jc w:val="both"/>
        <w:rPr>
          <w:rFonts w:ascii="Times New Roman" w:hAnsi="Times New Roman" w:cs="Times New Roman"/>
          <w:sz w:val="36"/>
          <w:szCs w:val="36"/>
        </w:rPr>
      </w:pPr>
      <w:r w:rsidRPr="00DE61EE">
        <w:rPr>
          <w:rFonts w:ascii="Times New Roman" w:hAnsi="Times New Roman" w:cs="Times New Roman"/>
          <w:sz w:val="36"/>
          <w:szCs w:val="36"/>
        </w:rPr>
        <w:t xml:space="preserve">Комиссия по делам несовершеннолетних и защите их прав по городу Белгороду доводит до сведения несовершеннолетних и их родителей (попечителей), что лица, принимающие участие в несанкционированных митингах могут быть привлечены к уголовной ответственности. </w:t>
      </w:r>
    </w:p>
    <w:sectPr w:rsidR="00AE5A51" w:rsidRPr="00DE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77"/>
    <w:rsid w:val="00AE5A51"/>
    <w:rsid w:val="00C11977"/>
    <w:rsid w:val="00D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2021-04-22T13:36:00Z</dcterms:created>
  <dcterms:modified xsi:type="dcterms:W3CDTF">2021-04-22T13:40:00Z</dcterms:modified>
</cp:coreProperties>
</file>